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997075" cy="480060"/>
            <wp:effectExtent b="0" l="0" r="0" t="0"/>
            <wp:docPr descr="ÐÑÑÐ¸ÐÐ°Ð¼" id="1" name="image1.png"/>
            <a:graphic>
              <a:graphicData uri="http://schemas.openxmlformats.org/drawingml/2006/picture">
                <pic:pic>
                  <pic:nvPicPr>
                    <pic:cNvPr descr="ÐÑÑÐ¸ÐÐ°Ð¼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480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Малые архитектурные формы из декоративного художественного бетона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http://archikam-krym.ru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333333"/>
            <w:sz w:val="24"/>
            <w:szCs w:val="24"/>
            <w:highlight w:val="white"/>
            <w:u w:val="none"/>
            <w:vertAlign w:val="baseline"/>
            <w:rtl w:val="0"/>
          </w:rPr>
          <w:t xml:space="preserve"> Конт. Тел: </w:t>
        </w:r>
      </w:hyperlink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333333"/>
            <w:sz w:val="24"/>
            <w:szCs w:val="24"/>
            <w:highlight w:val="white"/>
            <w:u w:val="none"/>
            <w:vertAlign w:val="baseline"/>
            <w:rtl w:val="0"/>
          </w:rPr>
          <w:t xml:space="preserve">+7 (978) 126-26-46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Стоимость изделий для Балюстрады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single"/>
          <w:shd w:fill="auto" w:val="clear"/>
          <w:vertAlign w:val="baseline"/>
          <w:rtl w:val="0"/>
        </w:rPr>
        <w:t xml:space="preserve">Из Художественного бетона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Балясина 1 шт.</w:t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750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Перило 1 м/п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1050 руб.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Перило 1,70 м/п</w:t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1750 руб.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Перило полукруглое 2 м/п</w:t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2050 руб.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Подставка (основание) для Балясин 1,60 м/п</w:t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2050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1"/>
          <w:tab w:val="left" w:pos="7513"/>
        </w:tabs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Подставка для Балясин полукруглое 2 м/п</w:t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2550 руб.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Тумба Прямоугольная в сборе 1 шт.</w:t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3650 руб.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Тумба Круглая в сборе 1 шт.</w:t>
        <w:tab/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2850 руб.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Стоимость 1 м/п.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4,5 Балясины и Перила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      – 4425 руб.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Стоимость 1 м/п.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4,5 Балясины, Перила и Основание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– 5725 руб.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Стоимость 1 м/п.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4,5 Балясины, Перила, Основание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Тумба в сборе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</w:t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– 9375 руб.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Монтаж Балюстрады Прямой 1 м/п.</w:t>
        <w:tab/>
        <w:t xml:space="preserve">  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- 2000 руб.  до  2500 руб.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Монтаж Балюстрады Радиусной 1 м/п.от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- 2500 руб. до 3000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Монтаж Балюстрады на Ступени 1 м/п. 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-3000 руб. до 3500 руб.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Рекомендуемое количество на 1 м/п. </w:t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4-5 штук.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Стоимость изделий для Балюстрады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single"/>
          <w:shd w:fill="auto" w:val="clear"/>
          <w:vertAlign w:val="baseline"/>
          <w:rtl w:val="0"/>
        </w:rPr>
        <w:t xml:space="preserve">Из Обычного бетона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Балясина 1 шт.</w:t>
        <w:tab/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300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Перило 1 м/п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400 руб.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Перило 1,70 м/п</w:t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680 руб.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Перило полукруглое 2 м/п</w:t>
        <w:tab/>
        <w:tab/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800 руб.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Подставка (основание) для Балясин 1,60 м/п</w:t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960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1"/>
          <w:tab w:val="left" w:pos="7513"/>
        </w:tabs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Подставка для Балясин полукруглое 2 м/п</w:t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1440 руб.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Тумба Прямоугольная в сборе 1 шт.</w:t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1700 руб.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Тумба Круглая в сборе 1 шт.</w:t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1500 руб.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Стоимость 1 м/п.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4,5 Балясины и Перила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       – 1750 руб.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Стоимость 1 м/п.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4,5 Балясины, Перила и Основание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– 2350 руб.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Стоимость 1 м/п.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4,5 Балясины, Перила, Основание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Тумба в сборе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</w:t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4050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Монтаж Балюстрады Прямой 1 м/п.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1500 руб.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Монтаж Балюстрады Прямой 1 м/п. под ключ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грунтовка, шпаклевка, покраска</w:t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3000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Монтаж Балюстрады Радиусной 1 м/п.</w:t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2000 руб.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Монтаж Балюстрады Радиусной 1 м/п. под ключ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грунтовка, шпаклевка, покраска</w:t>
        <w:tab/>
        <w:tab/>
        <w:tab/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3500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Монтаж Балюстрады на Ступени 1 м/п.</w:t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2500 руб.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Монтаж Балюстрады на Ступени 1 м/п. под ключ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грунтовка, шпаклевка, покраска</w:t>
        <w:tab/>
        <w:tab/>
        <w:tab/>
        <w:t xml:space="preserve">        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4000 руб.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Рекомендуемое количество на 1 м/п. </w:t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4-5 штук.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Стоимость изделий для Балюстрады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Из Художественного бетона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36"/>
          <w:szCs w:val="36"/>
          <w:u w:val="single"/>
          <w:shd w:fill="auto" w:val="clear"/>
          <w:vertAlign w:val="baseline"/>
          <w:rtl w:val="0"/>
        </w:rPr>
        <w:t xml:space="preserve">ПОД МРАМОР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Балясина 1 шт.</w:t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850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Перило 1 м/п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1300 руб.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Перило 1,70 м/п</w:t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2050 руб.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Перило полукруглое 2 м/п</w:t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2600 руб.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Подставка (основание) для Балясин 1,60 м/п</w:t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3000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1"/>
          <w:tab w:val="left" w:pos="7513"/>
        </w:tabs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Подставка для Балясин полукруглое 2 м/п</w:t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3600 руб.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Тумба Прямоугольная в сборе 1 шт.</w:t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 5650 руб.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Стоимость 1 м/п.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4,5 Балясины и Перила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  <w:tab/>
        <w:tab/>
        <w:tab/>
        <w:t xml:space="preserve">       – 5125 руб.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Стоимость 1 м/п.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4,5 Балясины, Перила и Основание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– 7000 руб.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Стоимость 1 м/п.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4,5 Балясины, Перила, Основание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Тумба в сборе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– 8200 руб.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Монтаж Балюстрады Прямой 1м/п.</w:t>
        <w:tab/>
        <w:t xml:space="preserve">от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- 2000 руб.  до   2500 руб.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Монтаж Балюстрады Радиусной 1м/п. 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- 2500 руб. до 3000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Монтаж Балюстрады на Ступени 1 м/п. 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-3000 руб. до 3500 руб.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Рекомендуемое количество на 1 м/п. </w:t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4-5 штук.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ДЕТАЛЬНАЯ ТАБЛИЦА ПО ИЗДЕЛИЯМ - НИЖЕ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Прайс-лист на производимую продукцию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изделия производятся из бетона марки М300 F100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Художественный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Обычный Бетон</w:t>
      </w: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"/>
        <w:gridCol w:w="2405"/>
        <w:gridCol w:w="708"/>
        <w:gridCol w:w="851"/>
        <w:gridCol w:w="851"/>
        <w:gridCol w:w="850"/>
        <w:gridCol w:w="1133"/>
        <w:gridCol w:w="851"/>
        <w:gridCol w:w="1133"/>
        <w:gridCol w:w="992"/>
        <w:gridCol w:w="1000"/>
        <w:tblGridChange w:id="0">
          <w:tblGrid>
            <w:gridCol w:w="283"/>
            <w:gridCol w:w="2405"/>
            <w:gridCol w:w="708"/>
            <w:gridCol w:w="851"/>
            <w:gridCol w:w="851"/>
            <w:gridCol w:w="850"/>
            <w:gridCol w:w="1133"/>
            <w:gridCol w:w="851"/>
            <w:gridCol w:w="1133"/>
            <w:gridCol w:w="992"/>
            <w:gridCol w:w="10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Изделия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Длина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Ши-рина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Высота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Диа-метр,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Размеры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основания,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Вес,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Реко-мендуемая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Плотность на 1м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Цена,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Руб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Без НДС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Художест бетон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Цена,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Руб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Без НДС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Обычный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бетон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Балясины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«Классика»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«Адлер»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«Капля»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132(85)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«Бутылка»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«Ливадия»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«Фигурная»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165х165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«Античная»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170х170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«Виктория»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155х155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«Симметричная»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140х140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«Симметричная большая»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140х140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«Симметричная средн.»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175х175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«Симметричная малая»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140х140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«Прямоугольная»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110х110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«Верона»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165х165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«Классика - Белый мрамор»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«Классика - Серый мрамор»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Основания под балясины - индивидуальные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Подставка под балясину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190х190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Подставка под балясину «Фигурная»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210х210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Основания под балясины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№3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Радиусное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Радиусное малое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Радиусное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Радиусное малое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Столбы для балюстрады в сборе (тумба)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шт. через каждые 3-3,5 м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114,5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450х450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Круглая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Комплектующие для тумб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Подставка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№1 под Тумбу №1-7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Подставка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№2 под Тумбу №1-7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375х375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Подставка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№3 под Тумбу №8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450х450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Крышка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№1 на Тумбу №1-7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270х270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Крышка  №2 на Тумбу №1-7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305х305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Крышка  №3 на Тумбу №8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400х400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Комплектующие для тумб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Ваза на Тумбу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Шар на Тумбу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СЛЕДУЮЩАЯ ДЕТАЛЬНАЯ ТАБЛИЦА ПО ИЗДЕЛИЯМ - НИЖЕ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Прайс-лист на производимую продукцию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изделия производятся из бетона марки М300 F100</w:t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Художественный бетон – Под Мрамор (фактурный)</w:t>
      </w: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"/>
        <w:gridCol w:w="2405"/>
        <w:gridCol w:w="708"/>
        <w:gridCol w:w="851"/>
        <w:gridCol w:w="851"/>
        <w:gridCol w:w="850"/>
        <w:gridCol w:w="1133"/>
        <w:gridCol w:w="851"/>
        <w:gridCol w:w="1133"/>
        <w:gridCol w:w="1391"/>
        <w:gridCol w:w="284"/>
        <w:tblGridChange w:id="0">
          <w:tblGrid>
            <w:gridCol w:w="283"/>
            <w:gridCol w:w="2405"/>
            <w:gridCol w:w="708"/>
            <w:gridCol w:w="851"/>
            <w:gridCol w:w="851"/>
            <w:gridCol w:w="850"/>
            <w:gridCol w:w="1133"/>
            <w:gridCol w:w="851"/>
            <w:gridCol w:w="1133"/>
            <w:gridCol w:w="1391"/>
            <w:gridCol w:w="28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Изделия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Длина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Ши-рина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Высота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Диа-метр,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Размеры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основания,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Вес,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Реко-мендуемая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Плотность на 1м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Цена,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Руб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Без НДС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Художест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бетон – ПОД Мрамор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Балясины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«Классика»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«Адлер»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«Капля»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132(85)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«Бутылка»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«Ливадия»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«Фигурная»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165х165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«Античная»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170х170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«Виктория»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155х155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«Симметричная»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140х140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«Симметричная большая»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140х140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«Симметричная средн.»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175х175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«Симметричная малая»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140х140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«Прямоугольная»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110х110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«Верона»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165х165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«Классика - Белый мрамор»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«Классика - Серый мрамор»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Основания под балясины - индивидуальные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Подставка под балясину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190х190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Подставка под балясину «Фигурная»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210х210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Основания под балясины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77"/>
              </w:tabs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№3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Радиусное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Радиусное малое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Прямое №9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Радиусное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Радиусное малое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Столбы для балюстрады в сборе (тумба)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шт. через каждые 3-3,5 м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114,5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450х450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Круглая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Комплектующие для тумб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Подставка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№1 под Тумбу №1-7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280х280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Подставка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№2 под Тумбу №1-7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375х375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Подставка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№3 под Тумбу №8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450х450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Крышка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№1 на Тумбу №1-7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270х270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Крышка  №2 на Тумбу №1-7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305х305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Крышка  №3 на Тумбу №8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400х400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Комплектующие для тумб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Ваза на Тумбу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Шар на Тумбу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каждые 3-3,5 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9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ПОЛУЧИТЕ БЕСПЛАТНУЮ КОНСУЛЬТАЦИЮ СПЕЦИАЛИСТА</w:t>
      </w:r>
    </w:p>
    <w:p w:rsidR="00000000" w:rsidDel="00000000" w:rsidP="00000000" w:rsidRDefault="00000000" w:rsidRPr="00000000" w14:paraId="000005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+7 (978) 126-26-46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+7 (978) 821-73-65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709" w:right="28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archikam-krym.ru/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